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314"/>
        <w:gridCol w:w="6046"/>
      </w:tblGrid>
      <w:tr w:rsidR="00913774" w:rsidRPr="00FB5D78" w:rsidTr="00DD3700">
        <w:tc>
          <w:tcPr>
            <w:tcW w:w="3314" w:type="dxa"/>
            <w:shd w:val="clear" w:color="auto" w:fill="auto"/>
          </w:tcPr>
          <w:p w:rsidR="00913774" w:rsidRPr="00FB5D78" w:rsidRDefault="00913774" w:rsidP="00DD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pt-BR"/>
              </w:rPr>
            </w:pPr>
            <w:bookmarkStart w:id="0" w:name="_GoBack"/>
            <w:bookmarkEnd w:id="0"/>
            <w:r w:rsidRPr="00FB5D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UỶ BAN NHÂN DÂN</w:t>
            </w:r>
          </w:p>
          <w:p w:rsidR="00913774" w:rsidRPr="00FB5D78" w:rsidRDefault="00913774" w:rsidP="00DD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FB5D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HUYỆN CAN LỘC</w:t>
            </w:r>
          </w:p>
          <w:p w:rsidR="00913774" w:rsidRPr="00FB5D78" w:rsidRDefault="00913774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2BBF6" wp14:editId="5A91817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29210</wp:posOffset>
                      </wp:positionV>
                      <wp:extent cx="640080" cy="0"/>
                      <wp:effectExtent l="5715" t="5080" r="1143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3pt" to="104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UC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PE3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"/>
                  </w:pict>
                </mc:Fallback>
              </mc:AlternateContent>
            </w:r>
          </w:p>
          <w:p w:rsidR="00913774" w:rsidRDefault="00913774" w:rsidP="0091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</w:pPr>
            <w:r w:rsidRPr="00FB5D78"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 xml:space="preserve">Số: </w:t>
            </w:r>
            <w:r w:rsidRPr="00FB5D78">
              <w:rPr>
                <w:rFonts w:ascii="Times New Roman" w:eastAsia="Times New Roman" w:hAnsi="Times New Roman"/>
                <w:noProof/>
                <w:sz w:val="26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noProof/>
                <w:sz w:val="26"/>
                <w:szCs w:val="24"/>
                <w:lang w:val="en-US"/>
              </w:rPr>
              <w:t xml:space="preserve"> </w:t>
            </w:r>
            <w:r w:rsidRPr="00FB5D78">
              <w:rPr>
                <w:rFonts w:ascii="Times New Roman" w:eastAsia="Times New Roman" w:hAnsi="Times New Roman"/>
                <w:noProof/>
                <w:sz w:val="26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>/</w:t>
            </w:r>
            <w:r w:rsidRPr="00FB5D78"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>UBND</w:t>
            </w: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>-NV</w:t>
            </w:r>
          </w:p>
          <w:p w:rsidR="00913774" w:rsidRPr="00913774" w:rsidRDefault="00913774" w:rsidP="0091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913774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Về việc cử cán bộ tham gia ban chỉ đạo, ban chỉ huy phương án chữa cháy, cứu nạn, cứu hộ có huy động nhiều lực lượng, phương tiện</w:t>
            </w:r>
          </w:p>
        </w:tc>
        <w:tc>
          <w:tcPr>
            <w:tcW w:w="6046" w:type="dxa"/>
            <w:shd w:val="clear" w:color="auto" w:fill="auto"/>
          </w:tcPr>
          <w:p w:rsidR="00913774" w:rsidRPr="00FB5D78" w:rsidRDefault="00913774" w:rsidP="00DD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FB5D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CỘNG HOÀ XÃ HỘI CHỦ NGHĨA VIỆT NAM</w:t>
            </w:r>
          </w:p>
          <w:p w:rsidR="00913774" w:rsidRPr="00FB5D78" w:rsidRDefault="00913774" w:rsidP="00DD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FB5D78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pt-BR"/>
              </w:rPr>
              <w:t>Độc lập - Tự do - Hạnh phúc</w:t>
            </w:r>
          </w:p>
          <w:p w:rsidR="00913774" w:rsidRPr="00FB5D78" w:rsidRDefault="00913774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1904C" wp14:editId="71A97F0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10160</wp:posOffset>
                      </wp:positionV>
                      <wp:extent cx="2011680" cy="0"/>
                      <wp:effectExtent l="11430" t="10160" r="571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.8pt" to="227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u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RDkyWZzaC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"/>
                  </w:pict>
                </mc:Fallback>
              </mc:AlternateContent>
            </w:r>
          </w:p>
          <w:p w:rsidR="00913774" w:rsidRPr="00FB5D78" w:rsidRDefault="00913774" w:rsidP="0091377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pt-BR"/>
              </w:rPr>
            </w:pPr>
            <w:r w:rsidRPr="00FB5D78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pt-BR"/>
              </w:rPr>
              <w:t xml:space="preserve">Can Lộc, ngày   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pt-BR"/>
              </w:rPr>
              <w:t xml:space="preserve"> </w:t>
            </w:r>
            <w:r w:rsidRPr="00FB5D78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pt-BR"/>
              </w:rPr>
              <w:t xml:space="preserve">  tháng 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pt-BR"/>
              </w:rPr>
              <w:t xml:space="preserve">9 </w:t>
            </w:r>
            <w:r w:rsidRPr="00FB5D78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pt-BR"/>
              </w:rPr>
              <w:t>năm 20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pt-BR"/>
              </w:rPr>
              <w:t>20</w:t>
            </w:r>
          </w:p>
        </w:tc>
      </w:tr>
    </w:tbl>
    <w:p w:rsidR="00913774" w:rsidRPr="00FB5D78" w:rsidRDefault="00913774" w:rsidP="00913774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0"/>
          <w:lang w:val="pt-BR"/>
        </w:rPr>
      </w:pPr>
      <w:r w:rsidRPr="00FB5D78">
        <w:rPr>
          <w:rFonts w:ascii="Times New Roman" w:eastAsia="Times New Roman" w:hAnsi="Times New Roman"/>
          <w:sz w:val="28"/>
          <w:szCs w:val="24"/>
          <w:lang w:val="pt-BR"/>
        </w:rPr>
        <w:t xml:space="preserve">                                    </w:t>
      </w:r>
    </w:p>
    <w:p w:rsidR="00913774" w:rsidRDefault="00913774" w:rsidP="009137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val="pt-BR"/>
        </w:rPr>
      </w:pPr>
      <w:r w:rsidRPr="00913774">
        <w:rPr>
          <w:rFonts w:ascii="Times New Roman" w:eastAsia="Times New Roman" w:hAnsi="Times New Roman"/>
          <w:bCs/>
          <w:sz w:val="28"/>
          <w:szCs w:val="24"/>
          <w:lang w:val="pt-BR"/>
        </w:rPr>
        <w:t>Kính gửi: Công an tỉnh Hà Tĩnh.</w:t>
      </w:r>
    </w:p>
    <w:p w:rsidR="00913774" w:rsidRPr="00913774" w:rsidRDefault="00913774" w:rsidP="009137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val="pt-BR"/>
        </w:rPr>
      </w:pPr>
    </w:p>
    <w:p w:rsidR="00913774" w:rsidRDefault="00913774" w:rsidP="0091377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val="pt-BR"/>
        </w:rPr>
      </w:pPr>
      <w:r w:rsidRPr="00913774">
        <w:rPr>
          <w:rFonts w:ascii="Times New Roman" w:eastAsia="Times New Roman" w:hAnsi="Times New Roman"/>
          <w:bCs/>
          <w:sz w:val="28"/>
          <w:szCs w:val="24"/>
          <w:lang w:val="pt-BR"/>
        </w:rPr>
        <w:t xml:space="preserve">Thực hiện </w:t>
      </w:r>
      <w:r>
        <w:rPr>
          <w:rFonts w:ascii="Times New Roman" w:eastAsia="Times New Roman" w:hAnsi="Times New Roman"/>
          <w:bCs/>
          <w:sz w:val="28"/>
          <w:szCs w:val="24"/>
          <w:lang w:val="pt-BR"/>
        </w:rPr>
        <w:t xml:space="preserve">Công văn số 1749/CAT-PCCC ngày </w:t>
      </w:r>
      <w:r w:rsidRPr="00913774">
        <w:rPr>
          <w:rFonts w:ascii="Times New Roman" w:eastAsia="Times New Roman" w:hAnsi="Times New Roman"/>
          <w:bCs/>
          <w:sz w:val="28"/>
          <w:szCs w:val="24"/>
          <w:lang w:val="pt-BR"/>
        </w:rPr>
        <w:t>15/9/2020 của Công an tỉnh về việc cử cán bộ tham gia ban chỉ đạo, ban chỉ huy phương án chữa cháy, cứu nạn, cứu hộ có huy độ</w:t>
      </w:r>
      <w:r>
        <w:rPr>
          <w:rFonts w:ascii="Times New Roman" w:eastAsia="Times New Roman" w:hAnsi="Times New Roman"/>
          <w:bCs/>
          <w:sz w:val="28"/>
          <w:szCs w:val="24"/>
          <w:lang w:val="pt-BR"/>
        </w:rPr>
        <w:t>ng nhiều lực lượng, phương tiện; Ủy ban nhân dân huyện Can Lộc thống nhất cử đồng chí Bùi Huy Cường – Phó Chủ tịch UBND huyện; (Số điện thoại liên hệ: 0915687719) tham gia Ban chỉ đạo; B</w:t>
      </w:r>
      <w:r w:rsidRPr="00913774">
        <w:rPr>
          <w:rFonts w:ascii="Times New Roman" w:eastAsia="Times New Roman" w:hAnsi="Times New Roman"/>
          <w:bCs/>
          <w:sz w:val="28"/>
          <w:szCs w:val="24"/>
          <w:lang w:val="pt-BR"/>
        </w:rPr>
        <w:t>an chỉ huy phương án chữa cháy, cứu nạn, cứu hộ có huy độ</w:t>
      </w:r>
      <w:r>
        <w:rPr>
          <w:rFonts w:ascii="Times New Roman" w:eastAsia="Times New Roman" w:hAnsi="Times New Roman"/>
          <w:bCs/>
          <w:sz w:val="28"/>
          <w:szCs w:val="24"/>
          <w:lang w:val="pt-BR"/>
        </w:rPr>
        <w:t>ng nhiều lực lượng, phương tiện.</w:t>
      </w:r>
    </w:p>
    <w:p w:rsidR="00913774" w:rsidRPr="00913774" w:rsidRDefault="00913774" w:rsidP="0091377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0"/>
          <w:lang w:val="pt-BR"/>
        </w:rPr>
      </w:pPr>
      <w:r>
        <w:rPr>
          <w:rFonts w:ascii="Times New Roman" w:eastAsia="Times New Roman" w:hAnsi="Times New Roman"/>
          <w:bCs/>
          <w:sz w:val="28"/>
          <w:szCs w:val="24"/>
          <w:lang w:val="pt-BR"/>
        </w:rPr>
        <w:t>Vậy, Ủy ban nhân dân huyện báo để Công an tỉnh được biết, tổng hợp./.</w:t>
      </w:r>
    </w:p>
    <w:tbl>
      <w:tblPr>
        <w:tblpPr w:leftFromText="180" w:rightFromText="180" w:vertAnchor="text" w:horzAnchor="margin" w:tblpY="252"/>
        <w:tblW w:w="0" w:type="auto"/>
        <w:tblLook w:val="01E0" w:firstRow="1" w:lastRow="1" w:firstColumn="1" w:lastColumn="1" w:noHBand="0" w:noVBand="0"/>
      </w:tblPr>
      <w:tblGrid>
        <w:gridCol w:w="3910"/>
        <w:gridCol w:w="5378"/>
      </w:tblGrid>
      <w:tr w:rsidR="00913774" w:rsidRPr="00FB5D78" w:rsidTr="00DD3700">
        <w:trPr>
          <w:trHeight w:val="2722"/>
        </w:trPr>
        <w:tc>
          <w:tcPr>
            <w:tcW w:w="3910" w:type="dxa"/>
            <w:shd w:val="clear" w:color="auto" w:fill="auto"/>
          </w:tcPr>
          <w:p w:rsidR="00913774" w:rsidRPr="00FB5D78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FB5D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 xml:space="preserve">Nơi nhận: </w:t>
            </w:r>
            <w:r w:rsidRPr="00FB5D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                                                                      </w:t>
            </w:r>
          </w:p>
          <w:p w:rsidR="00913774" w:rsidRPr="00FB5D78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szCs w:val="20"/>
                <w:lang w:val="pt-BR"/>
              </w:rPr>
              <w:t>- Như trên</w:t>
            </w:r>
            <w:r w:rsidRPr="00FB5D78">
              <w:rPr>
                <w:rFonts w:ascii="Times New Roman" w:eastAsia="Times New Roman" w:hAnsi="Times New Roman"/>
                <w:szCs w:val="20"/>
                <w:lang w:val="pt-BR"/>
              </w:rPr>
              <w:t>;</w:t>
            </w:r>
          </w:p>
          <w:p w:rsidR="00913774" w:rsidRPr="00FB5D78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pt-BR"/>
              </w:rPr>
            </w:pPr>
            <w:r w:rsidRPr="00FB5D78">
              <w:rPr>
                <w:rFonts w:ascii="Times New Roman" w:eastAsia="Times New Roman" w:hAnsi="Times New Roman"/>
                <w:szCs w:val="20"/>
                <w:lang w:val="pt-BR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val="pt-BR"/>
              </w:rPr>
              <w:t>Phòng CSPCCC và CNCH</w:t>
            </w:r>
            <w:r w:rsidRPr="00FB5D78">
              <w:rPr>
                <w:rFonts w:ascii="Times New Roman" w:eastAsia="Times New Roman" w:hAnsi="Times New Roman"/>
                <w:szCs w:val="20"/>
                <w:lang w:val="pt-BR"/>
              </w:rPr>
              <w:t>;</w:t>
            </w:r>
          </w:p>
          <w:p w:rsidR="00913774" w:rsidRPr="00FB5D78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pt-BR"/>
              </w:rPr>
            </w:pPr>
            <w:r w:rsidRPr="00FB5D78">
              <w:rPr>
                <w:rFonts w:ascii="Times New Roman" w:eastAsia="Times New Roman" w:hAnsi="Times New Roman"/>
                <w:szCs w:val="20"/>
                <w:lang w:val="pt-BR"/>
              </w:rPr>
              <w:t>- Đ/c Chủ tịch, các PCT  UBND huyện;</w:t>
            </w:r>
          </w:p>
          <w:p w:rsidR="00913774" w:rsidRPr="00FB5D78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pt-BR"/>
              </w:rPr>
            </w:pPr>
            <w:r w:rsidRPr="00FB5D78">
              <w:rPr>
                <w:rFonts w:ascii="Times New Roman" w:eastAsia="Times New Roman" w:hAnsi="Times New Roman"/>
                <w:szCs w:val="20"/>
                <w:lang w:val="pt-BR"/>
              </w:rPr>
              <w:t xml:space="preserve">- </w:t>
            </w:r>
            <w:r w:rsidR="00726EB0">
              <w:rPr>
                <w:rFonts w:ascii="Times New Roman" w:eastAsia="Times New Roman" w:hAnsi="Times New Roman"/>
                <w:szCs w:val="20"/>
                <w:lang w:val="pt-BR"/>
              </w:rPr>
              <w:t>Đ/</w:t>
            </w:r>
            <w:r>
              <w:rPr>
                <w:rFonts w:ascii="Times New Roman" w:eastAsia="Times New Roman" w:hAnsi="Times New Roman"/>
                <w:szCs w:val="20"/>
                <w:lang w:val="pt-BR"/>
              </w:rPr>
              <w:t>c Bùi Huy Cường;</w:t>
            </w:r>
          </w:p>
          <w:p w:rsidR="00913774" w:rsidRPr="00FB5D78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pt-BR"/>
              </w:rPr>
            </w:pPr>
            <w:r w:rsidRPr="00FB5D78">
              <w:rPr>
                <w:rFonts w:ascii="Times New Roman" w:eastAsia="Times New Roman" w:hAnsi="Times New Roman"/>
                <w:szCs w:val="20"/>
                <w:lang w:val="pt-BR"/>
              </w:rPr>
              <w:t>- Phòng Nội vụ huyện;</w:t>
            </w:r>
          </w:p>
          <w:p w:rsidR="00913774" w:rsidRPr="00FB5D78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pt-BR"/>
              </w:rPr>
            </w:pPr>
            <w:r w:rsidRPr="00FB5D78">
              <w:rPr>
                <w:rFonts w:ascii="Times New Roman" w:eastAsia="Times New Roman" w:hAnsi="Times New Roman"/>
                <w:szCs w:val="20"/>
                <w:lang w:val="pt-BR"/>
              </w:rPr>
              <w:t>- Lưu VT, NV.</w:t>
            </w:r>
          </w:p>
          <w:p w:rsidR="00913774" w:rsidRPr="00FB5D78" w:rsidRDefault="00913774" w:rsidP="00DD370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val="pt-BR"/>
              </w:rPr>
            </w:pPr>
          </w:p>
        </w:tc>
        <w:tc>
          <w:tcPr>
            <w:tcW w:w="5378" w:type="dxa"/>
            <w:shd w:val="clear" w:color="auto" w:fill="auto"/>
          </w:tcPr>
          <w:p w:rsidR="00726EB0" w:rsidRDefault="00726EB0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  <w:t>TM. ỦY BAN NHÂN DÂN</w:t>
            </w:r>
          </w:p>
          <w:p w:rsidR="00913774" w:rsidRPr="00FB5D78" w:rsidRDefault="00913774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</w:pPr>
            <w:r w:rsidRPr="00FB5D78"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  <w:t>CHỦ TỊCH</w:t>
            </w:r>
          </w:p>
          <w:p w:rsidR="00913774" w:rsidRDefault="00913774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</w:pPr>
          </w:p>
          <w:p w:rsidR="00913774" w:rsidRDefault="00913774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</w:pPr>
          </w:p>
          <w:p w:rsidR="00913774" w:rsidRDefault="00913774" w:rsidP="00DD37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</w:pPr>
          </w:p>
          <w:p w:rsidR="00913774" w:rsidRPr="00FB5D78" w:rsidRDefault="00913774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</w:pPr>
          </w:p>
          <w:p w:rsidR="00913774" w:rsidRPr="00FB5D78" w:rsidRDefault="00913774" w:rsidP="00DD37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pt-BR"/>
              </w:rPr>
              <w:t>Đặng Trần Phong</w:t>
            </w:r>
          </w:p>
        </w:tc>
      </w:tr>
    </w:tbl>
    <w:p w:rsidR="00913774" w:rsidRPr="00FE4A2E" w:rsidRDefault="00913774" w:rsidP="00913774">
      <w:pPr>
        <w:rPr>
          <w:lang w:val="en-US"/>
        </w:rPr>
      </w:pPr>
    </w:p>
    <w:p w:rsidR="00640E34" w:rsidRDefault="003B78D0"/>
    <w:sectPr w:rsidR="00640E34" w:rsidSect="006D5C22">
      <w:pgSz w:w="11907" w:h="16840" w:code="9"/>
      <w:pgMar w:top="1134" w:right="1134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74"/>
    <w:rsid w:val="002214FC"/>
    <w:rsid w:val="003B78D0"/>
    <w:rsid w:val="00726EB0"/>
    <w:rsid w:val="00913774"/>
    <w:rsid w:val="00F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2020-09-18T03:17:00Z</dcterms:created>
  <dcterms:modified xsi:type="dcterms:W3CDTF">2020-09-18T03:17:00Z</dcterms:modified>
</cp:coreProperties>
</file>